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jc w:val="center"/>
        <w:rPr>
          <w:rFonts w:ascii="Times New Roman" w:hAnsi="Times New Roman" w:cs="Times New Roman"/>
          <w:sz w:val="24"/>
          <w:szCs w:val="24"/>
        </w:rPr>
      </w:pPr>
      <w:r w:rsidRPr="00F86802">
        <w:rPr>
          <w:rFonts w:ascii="Times New Roman" w:hAnsi="Times New Roman" w:cs="Times New Roman"/>
          <w:sz w:val="24"/>
          <w:szCs w:val="24"/>
        </w:rPr>
        <w:t>Economic Effects of Tariffs</w:t>
      </w:r>
    </w:p>
    <w:p w:rsidR="00F86802" w:rsidRPr="00F86802" w:rsidRDefault="00F86802" w:rsidP="00F86802">
      <w:pPr>
        <w:spacing w:line="480" w:lineRule="auto"/>
        <w:jc w:val="center"/>
        <w:rPr>
          <w:rFonts w:ascii="Times New Roman" w:hAnsi="Times New Roman" w:cs="Times New Roman"/>
          <w:sz w:val="24"/>
          <w:szCs w:val="24"/>
        </w:rPr>
      </w:pPr>
      <w:r w:rsidRPr="00F86802">
        <w:rPr>
          <w:rFonts w:ascii="Times New Roman" w:hAnsi="Times New Roman" w:cs="Times New Roman"/>
          <w:sz w:val="24"/>
          <w:szCs w:val="24"/>
        </w:rPr>
        <w:t>Name</w:t>
      </w:r>
    </w:p>
    <w:p w:rsidR="00F86802" w:rsidRPr="00F86802" w:rsidRDefault="00F86802" w:rsidP="00F86802">
      <w:pPr>
        <w:spacing w:line="480" w:lineRule="auto"/>
        <w:jc w:val="center"/>
        <w:rPr>
          <w:rFonts w:ascii="Times New Roman" w:hAnsi="Times New Roman" w:cs="Times New Roman"/>
          <w:sz w:val="24"/>
          <w:szCs w:val="24"/>
        </w:rPr>
      </w:pPr>
      <w:r w:rsidRPr="00F86802">
        <w:rPr>
          <w:rFonts w:ascii="Times New Roman" w:hAnsi="Times New Roman" w:cs="Times New Roman"/>
          <w:sz w:val="24"/>
          <w:szCs w:val="24"/>
        </w:rPr>
        <w:t>Institution</w:t>
      </w:r>
    </w:p>
    <w:p w:rsidR="00F86802" w:rsidRPr="00F86802" w:rsidRDefault="00F86802" w:rsidP="00F86802">
      <w:pPr>
        <w:spacing w:line="480" w:lineRule="auto"/>
        <w:jc w:val="center"/>
        <w:rPr>
          <w:rFonts w:ascii="Times New Roman" w:hAnsi="Times New Roman" w:cs="Times New Roman"/>
          <w:sz w:val="24"/>
          <w:szCs w:val="24"/>
        </w:rPr>
      </w:pPr>
      <w:r w:rsidRPr="00F86802">
        <w:rPr>
          <w:rFonts w:ascii="Times New Roman" w:hAnsi="Times New Roman" w:cs="Times New Roman"/>
          <w:sz w:val="24"/>
          <w:szCs w:val="24"/>
        </w:rPr>
        <w:t>Date</w:t>
      </w:r>
    </w:p>
    <w:p w:rsidR="00F86802" w:rsidRPr="00F86802" w:rsidRDefault="00F86802" w:rsidP="00F86802">
      <w:pPr>
        <w:spacing w:line="480" w:lineRule="auto"/>
        <w:jc w:val="center"/>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P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jc w:val="center"/>
        <w:rPr>
          <w:rFonts w:ascii="Times New Roman" w:hAnsi="Times New Roman" w:cs="Times New Roman"/>
          <w:sz w:val="24"/>
          <w:szCs w:val="24"/>
        </w:rPr>
      </w:pPr>
    </w:p>
    <w:p w:rsidR="00A80F79" w:rsidRPr="00F86802" w:rsidRDefault="00A80F79" w:rsidP="00F86802">
      <w:pPr>
        <w:spacing w:line="480" w:lineRule="auto"/>
        <w:jc w:val="center"/>
        <w:rPr>
          <w:rFonts w:ascii="Times New Roman" w:hAnsi="Times New Roman" w:cs="Times New Roman"/>
          <w:sz w:val="24"/>
          <w:szCs w:val="24"/>
        </w:rPr>
      </w:pPr>
      <w:r w:rsidRPr="00F86802">
        <w:rPr>
          <w:rFonts w:ascii="Times New Roman" w:hAnsi="Times New Roman" w:cs="Times New Roman"/>
          <w:sz w:val="24"/>
          <w:szCs w:val="24"/>
        </w:rPr>
        <w:lastRenderedPageBreak/>
        <w:t>Economic Effects of Tariffs</w:t>
      </w:r>
    </w:p>
    <w:p w:rsidR="00A80F79" w:rsidRPr="00F86802" w:rsidRDefault="00A80F79" w:rsidP="00F86802">
      <w:pPr>
        <w:spacing w:line="480" w:lineRule="auto"/>
        <w:ind w:firstLine="720"/>
        <w:rPr>
          <w:rFonts w:ascii="Times New Roman" w:hAnsi="Times New Roman" w:cs="Times New Roman"/>
          <w:sz w:val="24"/>
          <w:szCs w:val="24"/>
        </w:rPr>
      </w:pPr>
      <w:r w:rsidRPr="00F86802">
        <w:rPr>
          <w:rFonts w:ascii="Times New Roman" w:hAnsi="Times New Roman" w:cs="Times New Roman"/>
          <w:sz w:val="24"/>
          <w:szCs w:val="24"/>
        </w:rPr>
        <w:t>A tariff is a tax imposed on goods imported from a foreign country (Grundke &amp; Moser, 2019). The imposition of tariffs has had both negative and positive impacts on the economy of the United States. Negative effects include a reduction of the gross domestic product, an increase in the prices of goods and services, while the positive impacts include the protection of domestic industries and safeguarding consumers. Economists have generally argued that the imposition of tariffs on imported goods has led to higher prices of commodities. If the United States government imposes higher taxes on imported goods, the business people will respond by raising the prices of the goods, and this disadvantage is passed on to the final consumer. The increase in prices of commodities has reduced the quantities of goods imported to the United States since some traders fear that the majority of the citizens cannot afford highly-priced goods. Instead, the citizens opt for substitute products.</w:t>
      </w:r>
    </w:p>
    <w:p w:rsidR="00A80F79" w:rsidRPr="00F86802" w:rsidRDefault="00A80F79" w:rsidP="00F86802">
      <w:pPr>
        <w:spacing w:line="480" w:lineRule="auto"/>
        <w:ind w:firstLine="720"/>
        <w:rPr>
          <w:rFonts w:ascii="Times New Roman" w:hAnsi="Times New Roman" w:cs="Times New Roman"/>
          <w:sz w:val="24"/>
          <w:szCs w:val="24"/>
        </w:rPr>
      </w:pPr>
      <w:r w:rsidRPr="00F86802">
        <w:rPr>
          <w:rFonts w:ascii="Times New Roman" w:hAnsi="Times New Roman" w:cs="Times New Roman"/>
          <w:sz w:val="24"/>
          <w:szCs w:val="24"/>
        </w:rPr>
        <w:t xml:space="preserve">The gross domestic product has also declined as a result of the government of the United States imposing higher taxes on goods from foreign countries. For instance, Milberg (2020), estimates that the amount of tariffs that Donald Trump, the president of the United States, has imposed on imported goods would likely lower the long-term gross domestic product by 0.23 percent, which is equivalent to 58.02 billion US Dollars in the year 2020. Consequently, wages would also reduce by 0.15 percent, which will render 179,800 Americans jobless. Unemployment indicates that those citizens who are not working will not be able to remit taxes to the government. As a result, the gross domestic product will decline. Also, the increase in prices of imported commodities will make it unbearable for many traders and consumers. If the consumers decide not to purchase the highly-priced goods, the traders will be forced to shut </w:t>
      </w:r>
      <w:r w:rsidRPr="00F86802">
        <w:rPr>
          <w:rFonts w:ascii="Times New Roman" w:hAnsi="Times New Roman" w:cs="Times New Roman"/>
          <w:sz w:val="24"/>
          <w:szCs w:val="24"/>
        </w:rPr>
        <w:lastRenderedPageBreak/>
        <w:t>down their businesses, which in turn will reduce the gross domestic product of the United States and generally reduce the economic growth of the country.</w:t>
      </w:r>
    </w:p>
    <w:p w:rsidR="00A80F79" w:rsidRPr="00F86802" w:rsidRDefault="00A80F79" w:rsidP="00F86802">
      <w:pPr>
        <w:spacing w:line="480" w:lineRule="auto"/>
        <w:ind w:firstLine="720"/>
        <w:rPr>
          <w:rFonts w:ascii="Times New Roman" w:hAnsi="Times New Roman" w:cs="Times New Roman"/>
          <w:sz w:val="24"/>
          <w:szCs w:val="24"/>
        </w:rPr>
      </w:pPr>
      <w:r w:rsidRPr="00F86802">
        <w:rPr>
          <w:rFonts w:ascii="Times New Roman" w:hAnsi="Times New Roman" w:cs="Times New Roman"/>
          <w:sz w:val="24"/>
          <w:szCs w:val="24"/>
        </w:rPr>
        <w:t>Despite the negative effects of the tariff, the United States has also experienced some benefits from the imposition of tariffs. The levying of tariffs might be a strategy by the government of the United States to protect domestic industries from foreign trade. Tariffs have raised the prices of imported commodities. Consumers and business people have found it unbearable to cope with the increased prices of commodities, and as a result, the consumers and traders have probably shifted their attention to homemade products (Amiti, Redding &amp; Weinstein, 2019). The focus on domestic products has made the domestic industries experience exponential growth. The rapid growth of the domestic industries has resulted in increased job opportunities for American citizens. Increased levels of employment have meant that many citizens are able to pay taxes to the government of the United States. Consequently, when consumers and business people are able to pay their taxes to the government, the gross domestic product of the country greatly increases. The growth of the gross domestic product automatically leads to the growth of the economy of the United States.</w:t>
      </w:r>
    </w:p>
    <w:p w:rsidR="00A80F79" w:rsidRPr="00F86802" w:rsidRDefault="00A80F79" w:rsidP="00F86802">
      <w:pPr>
        <w:spacing w:line="480" w:lineRule="auto"/>
        <w:ind w:firstLine="720"/>
        <w:rPr>
          <w:rFonts w:ascii="Times New Roman" w:hAnsi="Times New Roman" w:cs="Times New Roman"/>
          <w:sz w:val="24"/>
          <w:szCs w:val="24"/>
        </w:rPr>
      </w:pPr>
      <w:r w:rsidRPr="00F86802">
        <w:rPr>
          <w:rFonts w:ascii="Times New Roman" w:hAnsi="Times New Roman" w:cs="Times New Roman"/>
          <w:sz w:val="24"/>
          <w:szCs w:val="24"/>
        </w:rPr>
        <w:t xml:space="preserve">Furthermore, the imposition of tariffs has resulted in the protection of the welfare of the Americans. Levying of tariffs on harmful drugs such as cocaine and heroin has led to the protection of consumers. When the government of the United States imposes tariffs on harmful drugs, unscrupulous business traders find it difficult to import the drugs. Those who might afford to import the drugs end up experiencing losses since the citizens are not able to afford the highly-priced drugs, and this has ensured the safety of the citizens is guaranteed. Additionally, the imposition of tariffs has prevented the importation of firearms, which are deemed a security threat. Cheong &amp; Tang (2018), asserts that tariffs make it difficult for individuals to import </w:t>
      </w:r>
      <w:r w:rsidRPr="00F86802">
        <w:rPr>
          <w:rFonts w:ascii="Times New Roman" w:hAnsi="Times New Roman" w:cs="Times New Roman"/>
          <w:sz w:val="24"/>
          <w:szCs w:val="24"/>
        </w:rPr>
        <w:lastRenderedPageBreak/>
        <w:t>security-threat goods such as firearms and guns. When citizens feel that their welfare is protected, they are always confident with the current government, and they will always work effortlessly in order to pay their taxes and participate in economy-building activities.</w:t>
      </w: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F86802" w:rsidRDefault="00F86802" w:rsidP="00F86802">
      <w:pPr>
        <w:spacing w:line="480" w:lineRule="auto"/>
        <w:rPr>
          <w:rFonts w:ascii="Times New Roman" w:hAnsi="Times New Roman" w:cs="Times New Roman"/>
          <w:sz w:val="24"/>
          <w:szCs w:val="24"/>
        </w:rPr>
      </w:pPr>
    </w:p>
    <w:p w:rsidR="00A80F79" w:rsidRPr="00F86802" w:rsidRDefault="00A80F79" w:rsidP="00F86802">
      <w:pPr>
        <w:spacing w:line="480" w:lineRule="auto"/>
        <w:jc w:val="center"/>
        <w:rPr>
          <w:rFonts w:ascii="Times New Roman" w:hAnsi="Times New Roman" w:cs="Times New Roman"/>
          <w:sz w:val="24"/>
          <w:szCs w:val="24"/>
        </w:rPr>
      </w:pPr>
      <w:r w:rsidRPr="00F86802">
        <w:rPr>
          <w:rFonts w:ascii="Times New Roman" w:hAnsi="Times New Roman" w:cs="Times New Roman"/>
          <w:sz w:val="24"/>
          <w:szCs w:val="24"/>
        </w:rPr>
        <w:lastRenderedPageBreak/>
        <w:t>References</w:t>
      </w:r>
    </w:p>
    <w:p w:rsidR="00F86802" w:rsidRPr="00F86802" w:rsidRDefault="00F86802" w:rsidP="00F86802">
      <w:pPr>
        <w:spacing w:line="480" w:lineRule="auto"/>
        <w:ind w:left="720" w:hanging="720"/>
        <w:rPr>
          <w:rFonts w:ascii="Times New Roman" w:hAnsi="Times New Roman" w:cs="Times New Roman"/>
          <w:sz w:val="24"/>
          <w:szCs w:val="24"/>
        </w:rPr>
      </w:pPr>
      <w:r w:rsidRPr="00F86802">
        <w:rPr>
          <w:rFonts w:ascii="Times New Roman" w:hAnsi="Times New Roman" w:cs="Times New Roman"/>
          <w:sz w:val="24"/>
          <w:szCs w:val="24"/>
        </w:rPr>
        <w:t>Amiti, M., Redding, S. J., &amp; Weinstein, D. E. (2019). The Impact of the 2018 Tariffs on Prices and Welfare. Journal of Economic Perspectives, 33(4), 187-210.</w:t>
      </w:r>
    </w:p>
    <w:p w:rsidR="00F86802" w:rsidRPr="00F86802" w:rsidRDefault="00F86802" w:rsidP="00F86802">
      <w:pPr>
        <w:spacing w:line="480" w:lineRule="auto"/>
        <w:ind w:left="720" w:hanging="720"/>
        <w:rPr>
          <w:rFonts w:ascii="Times New Roman" w:hAnsi="Times New Roman" w:cs="Times New Roman"/>
          <w:sz w:val="24"/>
          <w:szCs w:val="24"/>
        </w:rPr>
      </w:pPr>
      <w:r w:rsidRPr="00F86802">
        <w:rPr>
          <w:rFonts w:ascii="Times New Roman" w:hAnsi="Times New Roman" w:cs="Times New Roman"/>
          <w:sz w:val="24"/>
          <w:szCs w:val="24"/>
        </w:rPr>
        <w:t>Cheong, J., &amp; Tang, K. K. (2018). The trade effects of tariffs and non-tariff changes of preferential trade agreements. Economic Modelling, 70, 370-382.</w:t>
      </w:r>
    </w:p>
    <w:p w:rsidR="00F86802" w:rsidRPr="00F86802" w:rsidRDefault="00F86802" w:rsidP="00F86802">
      <w:pPr>
        <w:spacing w:line="480" w:lineRule="auto"/>
        <w:ind w:left="720" w:hanging="720"/>
        <w:rPr>
          <w:rFonts w:ascii="Times New Roman" w:hAnsi="Times New Roman" w:cs="Times New Roman"/>
          <w:sz w:val="24"/>
          <w:szCs w:val="24"/>
        </w:rPr>
      </w:pPr>
      <w:r w:rsidRPr="00F86802">
        <w:rPr>
          <w:rFonts w:ascii="Times New Roman" w:hAnsi="Times New Roman" w:cs="Times New Roman"/>
          <w:sz w:val="24"/>
          <w:szCs w:val="24"/>
        </w:rPr>
        <w:t xml:space="preserve">Grundke, R., &amp; Moser, C. (2019). Hidden protectionism? Evidence from non-tariff barriers to </w:t>
      </w:r>
      <w:bookmarkStart w:id="0" w:name="_GoBack"/>
      <w:bookmarkEnd w:id="0"/>
      <w:r w:rsidRPr="00F86802">
        <w:rPr>
          <w:rFonts w:ascii="Times New Roman" w:hAnsi="Times New Roman" w:cs="Times New Roman"/>
          <w:sz w:val="24"/>
          <w:szCs w:val="24"/>
        </w:rPr>
        <w:t>trade in the United States. Journal of International Economics, 117, 143-157.</w:t>
      </w:r>
    </w:p>
    <w:p w:rsidR="00F86802" w:rsidRPr="00F86802" w:rsidRDefault="00F86802" w:rsidP="00F86802">
      <w:pPr>
        <w:spacing w:line="480" w:lineRule="auto"/>
        <w:ind w:left="720" w:hanging="720"/>
        <w:rPr>
          <w:rFonts w:ascii="Times New Roman" w:hAnsi="Times New Roman" w:cs="Times New Roman"/>
          <w:sz w:val="24"/>
          <w:szCs w:val="24"/>
        </w:rPr>
      </w:pPr>
      <w:r w:rsidRPr="00F86802">
        <w:rPr>
          <w:rFonts w:ascii="Times New Roman" w:hAnsi="Times New Roman" w:cs="Times New Roman"/>
          <w:sz w:val="24"/>
          <w:szCs w:val="24"/>
        </w:rPr>
        <w:t>Milberg, W. (2020, January). Trump's Tariffs and US Workers. In New Labor Forum (p. 1095796019897000). Sage CA: Los Angeles, CA: SAGE Publications.</w:t>
      </w:r>
    </w:p>
    <w:sectPr w:rsidR="00F86802" w:rsidRPr="00F86802" w:rsidSect="00F868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C1D" w:rsidRDefault="004E7C1D" w:rsidP="00F86802">
      <w:pPr>
        <w:spacing w:after="0" w:line="240" w:lineRule="auto"/>
      </w:pPr>
      <w:r>
        <w:separator/>
      </w:r>
    </w:p>
  </w:endnote>
  <w:endnote w:type="continuationSeparator" w:id="1">
    <w:p w:rsidR="004E7C1D" w:rsidRDefault="004E7C1D" w:rsidP="00F868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C1D" w:rsidRDefault="004E7C1D" w:rsidP="00F86802">
      <w:pPr>
        <w:spacing w:after="0" w:line="240" w:lineRule="auto"/>
      </w:pPr>
      <w:r>
        <w:separator/>
      </w:r>
    </w:p>
  </w:footnote>
  <w:footnote w:type="continuationSeparator" w:id="1">
    <w:p w:rsidR="004E7C1D" w:rsidRDefault="004E7C1D" w:rsidP="00F868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02" w:rsidRPr="00F86802" w:rsidRDefault="00F86802">
    <w:pPr>
      <w:pStyle w:val="Header"/>
      <w:rPr>
        <w:rFonts w:ascii="Times New Roman" w:hAnsi="Times New Roman" w:cs="Times New Roman"/>
        <w:sz w:val="24"/>
        <w:szCs w:val="24"/>
      </w:rPr>
    </w:pPr>
    <w:r w:rsidRPr="00F86802">
      <w:rPr>
        <w:rFonts w:ascii="Times New Roman" w:hAnsi="Times New Roman" w:cs="Times New Roman"/>
        <w:sz w:val="24"/>
        <w:szCs w:val="24"/>
      </w:rPr>
      <w:t>ECONOMIC EFFECTS OF TARIFFS</w:t>
    </w:r>
    <w:r w:rsidRPr="00F86802">
      <w:rPr>
        <w:rFonts w:ascii="Times New Roman" w:hAnsi="Times New Roman" w:cs="Times New Roman"/>
        <w:sz w:val="24"/>
        <w:szCs w:val="24"/>
      </w:rPr>
      <w:tab/>
    </w:r>
    <w:r w:rsidRPr="00F86802">
      <w:rPr>
        <w:rFonts w:ascii="Times New Roman" w:hAnsi="Times New Roman" w:cs="Times New Roman"/>
        <w:sz w:val="24"/>
        <w:szCs w:val="24"/>
      </w:rPr>
      <w:tab/>
    </w:r>
    <w:r w:rsidR="00DE335E" w:rsidRPr="00F86802">
      <w:rPr>
        <w:rFonts w:ascii="Times New Roman" w:hAnsi="Times New Roman" w:cs="Times New Roman"/>
        <w:sz w:val="24"/>
        <w:szCs w:val="24"/>
      </w:rPr>
      <w:fldChar w:fldCharType="begin"/>
    </w:r>
    <w:r w:rsidRPr="00F86802">
      <w:rPr>
        <w:rFonts w:ascii="Times New Roman" w:hAnsi="Times New Roman" w:cs="Times New Roman"/>
        <w:sz w:val="24"/>
        <w:szCs w:val="24"/>
      </w:rPr>
      <w:instrText xml:space="preserve"> PAGE   \* MERGEFORMAT </w:instrText>
    </w:r>
    <w:r w:rsidR="00DE335E" w:rsidRPr="00F86802">
      <w:rPr>
        <w:rFonts w:ascii="Times New Roman" w:hAnsi="Times New Roman" w:cs="Times New Roman"/>
        <w:sz w:val="24"/>
        <w:szCs w:val="24"/>
      </w:rPr>
      <w:fldChar w:fldCharType="separate"/>
    </w:r>
    <w:r w:rsidR="007C0AF2">
      <w:rPr>
        <w:rFonts w:ascii="Times New Roman" w:hAnsi="Times New Roman" w:cs="Times New Roman"/>
        <w:noProof/>
        <w:sz w:val="24"/>
        <w:szCs w:val="24"/>
      </w:rPr>
      <w:t>5</w:t>
    </w:r>
    <w:r w:rsidR="00DE335E" w:rsidRPr="00F86802">
      <w:rPr>
        <w:rFonts w:ascii="Times New Roman" w:hAnsi="Times New Roman" w:cs="Times New Roman"/>
        <w:noProof/>
        <w:sz w:val="24"/>
        <w:szCs w:val="24"/>
      </w:rPr>
      <w:fldChar w:fldCharType="end"/>
    </w:r>
  </w:p>
  <w:p w:rsidR="00F86802" w:rsidRDefault="00F868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02" w:rsidRPr="00F86802" w:rsidRDefault="00F86802">
    <w:pPr>
      <w:pStyle w:val="Header"/>
      <w:rPr>
        <w:rFonts w:ascii="Times New Roman" w:hAnsi="Times New Roman" w:cs="Times New Roman"/>
        <w:sz w:val="24"/>
        <w:szCs w:val="24"/>
      </w:rPr>
    </w:pPr>
    <w:r w:rsidRPr="00F86802">
      <w:rPr>
        <w:rFonts w:ascii="Times New Roman" w:hAnsi="Times New Roman" w:cs="Times New Roman"/>
        <w:sz w:val="24"/>
        <w:szCs w:val="24"/>
      </w:rPr>
      <w:t>Running hea</w:t>
    </w:r>
    <w:r>
      <w:rPr>
        <w:rFonts w:ascii="Times New Roman" w:hAnsi="Times New Roman" w:cs="Times New Roman"/>
        <w:sz w:val="24"/>
        <w:szCs w:val="24"/>
      </w:rPr>
      <w:t>d: ECONOMIC EFFECTS OF TARIFFS</w:t>
    </w:r>
    <w:r>
      <w:rPr>
        <w:rFonts w:ascii="Times New Roman" w:hAnsi="Times New Roman" w:cs="Times New Roman"/>
        <w:sz w:val="24"/>
        <w:szCs w:val="24"/>
      </w:rPr>
      <w:tab/>
    </w:r>
    <w:r w:rsidR="00DE335E" w:rsidRPr="00F86802">
      <w:rPr>
        <w:rFonts w:ascii="Times New Roman" w:hAnsi="Times New Roman" w:cs="Times New Roman"/>
        <w:sz w:val="24"/>
        <w:szCs w:val="24"/>
      </w:rPr>
      <w:fldChar w:fldCharType="begin"/>
    </w:r>
    <w:r w:rsidRPr="00F86802">
      <w:rPr>
        <w:rFonts w:ascii="Times New Roman" w:hAnsi="Times New Roman" w:cs="Times New Roman"/>
        <w:sz w:val="24"/>
        <w:szCs w:val="24"/>
      </w:rPr>
      <w:instrText xml:space="preserve"> PAGE   \* MERGEFORMAT </w:instrText>
    </w:r>
    <w:r w:rsidR="00DE335E" w:rsidRPr="00F86802">
      <w:rPr>
        <w:rFonts w:ascii="Times New Roman" w:hAnsi="Times New Roman" w:cs="Times New Roman"/>
        <w:sz w:val="24"/>
        <w:szCs w:val="24"/>
      </w:rPr>
      <w:fldChar w:fldCharType="separate"/>
    </w:r>
    <w:r w:rsidR="007C0AF2">
      <w:rPr>
        <w:rFonts w:ascii="Times New Roman" w:hAnsi="Times New Roman" w:cs="Times New Roman"/>
        <w:noProof/>
        <w:sz w:val="24"/>
        <w:szCs w:val="24"/>
      </w:rPr>
      <w:t>1</w:t>
    </w:r>
    <w:r w:rsidR="00DE335E" w:rsidRPr="00F8680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41F8"/>
    <w:rsid w:val="000035CD"/>
    <w:rsid w:val="0002157B"/>
    <w:rsid w:val="001D1DB4"/>
    <w:rsid w:val="002441F8"/>
    <w:rsid w:val="002B224F"/>
    <w:rsid w:val="002B682D"/>
    <w:rsid w:val="002D0665"/>
    <w:rsid w:val="002E6107"/>
    <w:rsid w:val="0035609A"/>
    <w:rsid w:val="0043093F"/>
    <w:rsid w:val="004E7C1D"/>
    <w:rsid w:val="00635FB8"/>
    <w:rsid w:val="0063774A"/>
    <w:rsid w:val="00770ED5"/>
    <w:rsid w:val="007C0AF2"/>
    <w:rsid w:val="00A44B1D"/>
    <w:rsid w:val="00A53149"/>
    <w:rsid w:val="00A80F79"/>
    <w:rsid w:val="00B8032A"/>
    <w:rsid w:val="00BD04A6"/>
    <w:rsid w:val="00CC10B1"/>
    <w:rsid w:val="00DE335E"/>
    <w:rsid w:val="00F868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0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802"/>
  </w:style>
  <w:style w:type="paragraph" w:styleId="Footer">
    <w:name w:val="footer"/>
    <w:basedOn w:val="Normal"/>
    <w:link w:val="FooterChar"/>
    <w:uiPriority w:val="99"/>
    <w:unhideWhenUsed/>
    <w:rsid w:val="00F86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802"/>
  </w:style>
</w:styles>
</file>

<file path=word/webSettings.xml><?xml version="1.0" encoding="utf-8"?>
<w:webSettings xmlns:r="http://schemas.openxmlformats.org/officeDocument/2006/relationships" xmlns:w="http://schemas.openxmlformats.org/wordprocessingml/2006/main">
  <w:divs>
    <w:div w:id="1241136961">
      <w:bodyDiv w:val="1"/>
      <w:marLeft w:val="0"/>
      <w:marRight w:val="0"/>
      <w:marTop w:val="0"/>
      <w:marBottom w:val="0"/>
      <w:divBdr>
        <w:top w:val="none" w:sz="0" w:space="0" w:color="auto"/>
        <w:left w:val="none" w:sz="0" w:space="0" w:color="auto"/>
        <w:bottom w:val="none" w:sz="0" w:space="0" w:color="auto"/>
        <w:right w:val="none" w:sz="0" w:space="0" w:color="auto"/>
      </w:divBdr>
      <w:divsChild>
        <w:div w:id="18513347">
          <w:marLeft w:val="0"/>
          <w:marRight w:val="0"/>
          <w:marTop w:val="0"/>
          <w:marBottom w:val="0"/>
          <w:divBdr>
            <w:top w:val="none" w:sz="0" w:space="0" w:color="auto"/>
            <w:left w:val="none" w:sz="0" w:space="0" w:color="auto"/>
            <w:bottom w:val="none" w:sz="0" w:space="0" w:color="auto"/>
            <w:right w:val="none" w:sz="0" w:space="0" w:color="auto"/>
          </w:divBdr>
        </w:div>
      </w:divsChild>
    </w:div>
    <w:div w:id="1310020577">
      <w:bodyDiv w:val="1"/>
      <w:marLeft w:val="0"/>
      <w:marRight w:val="0"/>
      <w:marTop w:val="0"/>
      <w:marBottom w:val="0"/>
      <w:divBdr>
        <w:top w:val="none" w:sz="0" w:space="0" w:color="auto"/>
        <w:left w:val="none" w:sz="0" w:space="0" w:color="auto"/>
        <w:bottom w:val="none" w:sz="0" w:space="0" w:color="auto"/>
        <w:right w:val="none" w:sz="0" w:space="0" w:color="auto"/>
      </w:divBdr>
      <w:divsChild>
        <w:div w:id="1852840116">
          <w:marLeft w:val="0"/>
          <w:marRight w:val="0"/>
          <w:marTop w:val="0"/>
          <w:marBottom w:val="0"/>
          <w:divBdr>
            <w:top w:val="none" w:sz="0" w:space="0" w:color="auto"/>
            <w:left w:val="none" w:sz="0" w:space="0" w:color="auto"/>
            <w:bottom w:val="none" w:sz="0" w:space="0" w:color="auto"/>
            <w:right w:val="none" w:sz="0" w:space="0" w:color="auto"/>
          </w:divBdr>
        </w:div>
      </w:divsChild>
    </w:div>
    <w:div w:id="1450204145">
      <w:bodyDiv w:val="1"/>
      <w:marLeft w:val="0"/>
      <w:marRight w:val="0"/>
      <w:marTop w:val="0"/>
      <w:marBottom w:val="0"/>
      <w:divBdr>
        <w:top w:val="none" w:sz="0" w:space="0" w:color="auto"/>
        <w:left w:val="none" w:sz="0" w:space="0" w:color="auto"/>
        <w:bottom w:val="none" w:sz="0" w:space="0" w:color="auto"/>
        <w:right w:val="none" w:sz="0" w:space="0" w:color="auto"/>
      </w:divBdr>
      <w:divsChild>
        <w:div w:id="300766343">
          <w:marLeft w:val="0"/>
          <w:marRight w:val="0"/>
          <w:marTop w:val="0"/>
          <w:marBottom w:val="0"/>
          <w:divBdr>
            <w:top w:val="none" w:sz="0" w:space="0" w:color="auto"/>
            <w:left w:val="none" w:sz="0" w:space="0" w:color="auto"/>
            <w:bottom w:val="none" w:sz="0" w:space="0" w:color="auto"/>
            <w:right w:val="none" w:sz="0" w:space="0" w:color="auto"/>
          </w:divBdr>
        </w:div>
      </w:divsChild>
    </w:div>
    <w:div w:id="1859737244">
      <w:bodyDiv w:val="1"/>
      <w:marLeft w:val="0"/>
      <w:marRight w:val="0"/>
      <w:marTop w:val="0"/>
      <w:marBottom w:val="0"/>
      <w:divBdr>
        <w:top w:val="none" w:sz="0" w:space="0" w:color="auto"/>
        <w:left w:val="none" w:sz="0" w:space="0" w:color="auto"/>
        <w:bottom w:val="none" w:sz="0" w:space="0" w:color="auto"/>
        <w:right w:val="none" w:sz="0" w:space="0" w:color="auto"/>
      </w:divBdr>
      <w:divsChild>
        <w:div w:id="827940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2020-02-27T08:28:00Z</dcterms:created>
  <dcterms:modified xsi:type="dcterms:W3CDTF">2020-02-27T08:28:00Z</dcterms:modified>
</cp:coreProperties>
</file>